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5C9B" w14:textId="77777777" w:rsidR="00675942" w:rsidRPr="00675942" w:rsidRDefault="00675942" w:rsidP="00675942">
      <w:pPr>
        <w:spacing w:after="0" w:line="240" w:lineRule="auto"/>
        <w:rPr>
          <w:rFonts w:ascii="Verdana" w:eastAsia="Times New Roman" w:hAnsi="Verdana" w:cs="Times New Roman"/>
          <w:b/>
          <w:bCs/>
          <w:color w:val="D60000"/>
          <w:sz w:val="17"/>
          <w:szCs w:val="17"/>
        </w:rPr>
      </w:pPr>
      <w:r w:rsidRPr="00675942">
        <w:rPr>
          <w:rFonts w:ascii="Verdana" w:eastAsia="Times New Roman" w:hAnsi="Verdana" w:cs="Times New Roman"/>
          <w:b/>
          <w:bCs/>
          <w:color w:val="D60000"/>
          <w:sz w:val="17"/>
          <w:szCs w:val="17"/>
        </w:rPr>
        <w:t>Hamed v. Yusuf, et al.</w:t>
      </w:r>
    </w:p>
    <w:p w14:paraId="7FC16DA3" w14:textId="4B23D0EF" w:rsidR="00675942" w:rsidRPr="00675942" w:rsidRDefault="00675942" w:rsidP="00675942">
      <w:pPr>
        <w:spacing w:after="0" w:line="240" w:lineRule="auto"/>
        <w:rPr>
          <w:rFonts w:ascii="Verdana" w:eastAsia="Times New Roman" w:hAnsi="Verdana" w:cs="Times New Roman"/>
          <w:color w:val="555555"/>
          <w:sz w:val="14"/>
          <w:szCs w:val="14"/>
        </w:rPr>
      </w:pPr>
    </w:p>
    <w:p w14:paraId="74C80DCA" w14:textId="77777777" w:rsidR="00675942" w:rsidRPr="00675942" w:rsidRDefault="00675942" w:rsidP="006759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59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8B3D59E" w14:textId="77777777" w:rsidR="00675942" w:rsidRPr="00675942" w:rsidRDefault="00675942" w:rsidP="00675942">
      <w:pPr>
        <w:shd w:val="clear" w:color="auto" w:fill="AAAAAA"/>
        <w:spacing w:after="0" w:line="240" w:lineRule="auto"/>
        <w:rPr>
          <w:rFonts w:ascii="Arial" w:eastAsia="Times New Roman" w:hAnsi="Arial" w:cs="Arial"/>
          <w:color w:val="FFFFFF"/>
          <w:sz w:val="14"/>
          <w:szCs w:val="14"/>
        </w:rPr>
      </w:pPr>
      <w:r w:rsidRPr="00675942">
        <w:rPr>
          <w:rFonts w:ascii="Arial" w:eastAsia="Times New Roman" w:hAnsi="Arial" w:cs="Arial"/>
          <w:color w:val="FFFFFF"/>
          <w:sz w:val="14"/>
          <w:szCs w:val="14"/>
        </w:rPr>
        <w:t>&gt; </w:t>
      </w:r>
    </w:p>
    <w:p w14:paraId="2617023D" w14:textId="38134AEC" w:rsidR="00675942" w:rsidRPr="00675942" w:rsidRDefault="00675942" w:rsidP="00675942">
      <w:pPr>
        <w:shd w:val="clear" w:color="auto" w:fill="AAAAAA"/>
        <w:spacing w:after="15" w:line="240" w:lineRule="auto"/>
        <w:rPr>
          <w:rFonts w:ascii="Verdana" w:eastAsia="Times New Roman" w:hAnsi="Verdana" w:cs="Times New Roman"/>
          <w:color w:val="FFFFFF"/>
          <w:sz w:val="14"/>
          <w:szCs w:val="14"/>
        </w:rPr>
      </w:pPr>
      <w:bookmarkStart w:id="0" w:name="_GoBack"/>
      <w:bookmarkEnd w:id="0"/>
    </w:p>
    <w:tbl>
      <w:tblPr>
        <w:tblW w:w="10146" w:type="dxa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2283"/>
        <w:gridCol w:w="1646"/>
        <w:gridCol w:w="3688"/>
        <w:gridCol w:w="1106"/>
      </w:tblGrid>
      <w:tr w:rsidR="00675942" w:rsidRPr="00675942" w14:paraId="19F98DC4" w14:textId="77777777" w:rsidTr="00675942">
        <w:tc>
          <w:tcPr>
            <w:tcW w:w="1423" w:type="dxa"/>
            <w:tcBorders>
              <w:left w:val="single" w:sz="2" w:space="0" w:color="999999"/>
              <w:bottom w:val="single" w:sz="2" w:space="0" w:color="AAAAAA"/>
              <w:right w:val="single" w:sz="2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487"/>
            </w:tblGrid>
            <w:tr w:rsidR="00675942" w:rsidRPr="00675942" w14:paraId="513500F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BDB11B" w14:textId="77777777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&amp; Time Posted (AST)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403593" w14:textId="50AF8CF3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E046D5C" wp14:editId="1E5C2977">
                            <wp:extent cx="309245" cy="309245"/>
                            <wp:effectExtent l="0" t="0" r="0" b="0"/>
                            <wp:docPr id="209" name="Rectangle 209" descr="A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9A1EE5" id="Rectangle 209" o:spid="_x0000_s1026" alt="A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553F6F0" w14:textId="720887DA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AE429AE" wp14:editId="6ECE0E53">
                            <wp:extent cx="309245" cy="309245"/>
                            <wp:effectExtent l="0" t="0" r="0" b="0"/>
                            <wp:docPr id="208" name="Rectangle 208" descr="De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811155" id="Rectangle 208" o:spid="_x0000_s1026" alt="De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7220BF" w14:textId="77777777" w:rsidR="00675942" w:rsidRPr="00675942" w:rsidRDefault="00675942" w:rsidP="0067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AAAAAA"/>
              <w:right w:val="single" w:sz="2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487"/>
            </w:tblGrid>
            <w:tr w:rsidR="00675942" w:rsidRPr="00675942" w14:paraId="46C5BAC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5F419D" w14:textId="77777777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Submitted By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64F230" w14:textId="4DBA72D3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E1FC816" wp14:editId="67AF5E1D">
                            <wp:extent cx="309245" cy="309245"/>
                            <wp:effectExtent l="0" t="0" r="0" b="0"/>
                            <wp:docPr id="207" name="Rectangle 207" descr="A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F62DDA" id="Rectangle 207" o:spid="_x0000_s1026" alt="A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2ABE038" w14:textId="737308AB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44BBF98" wp14:editId="6B24879A">
                            <wp:extent cx="309245" cy="309245"/>
                            <wp:effectExtent l="0" t="0" r="0" b="0"/>
                            <wp:docPr id="206" name="Rectangle 206" descr="De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3A3A15" id="Rectangle 206" o:spid="_x0000_s1026" alt="De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A9C516C" w14:textId="77777777" w:rsidR="00675942" w:rsidRPr="00675942" w:rsidRDefault="00675942" w:rsidP="0067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AAAAAA"/>
              <w:right w:val="single" w:sz="2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487"/>
            </w:tblGrid>
            <w:tr w:rsidR="00675942" w:rsidRPr="00675942" w14:paraId="04A4982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EC54E1" w14:textId="77777777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 Type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8121DE" w14:textId="1C598C03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9020EA0" wp14:editId="2C5D8F92">
                            <wp:extent cx="309245" cy="309245"/>
                            <wp:effectExtent l="0" t="0" r="0" b="0"/>
                            <wp:docPr id="205" name="Rectangle 205" descr="A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F4F7E7" id="Rectangle 205" o:spid="_x0000_s1026" alt="A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6FD0B3B" w14:textId="32E1BED8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EF7D2E2" wp14:editId="7BE59DC0">
                            <wp:extent cx="309245" cy="309245"/>
                            <wp:effectExtent l="0" t="0" r="0" b="0"/>
                            <wp:docPr id="204" name="Rectangle 204" descr="De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EDC024" id="Rectangle 204" o:spid="_x0000_s1026" alt="De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96DA8BF" w14:textId="77777777" w:rsidR="00675942" w:rsidRPr="00675942" w:rsidRDefault="00675942" w:rsidP="0067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AAAAAA"/>
              <w:right w:val="single" w:sz="2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487"/>
            </w:tblGrid>
            <w:tr w:rsidR="00675942" w:rsidRPr="00675942" w14:paraId="203A65F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EF710B" w14:textId="77777777" w:rsidR="00675942" w:rsidRPr="00675942" w:rsidRDefault="00675942" w:rsidP="00675942">
                  <w:pPr>
                    <w:keepNext/>
                    <w:keepLines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 Title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D07BAE" w14:textId="44EE5DEC" w:rsidR="00675942" w:rsidRPr="00675942" w:rsidRDefault="00675942" w:rsidP="00675942">
                  <w:pPr>
                    <w:keepNext/>
                    <w:keepLines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462223D" wp14:editId="3A1EA6B6">
                            <wp:extent cx="309245" cy="309245"/>
                            <wp:effectExtent l="0" t="0" r="0" b="0"/>
                            <wp:docPr id="203" name="Rectangle 203" descr="A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7D5B96" id="Rectangle 203" o:spid="_x0000_s1026" alt="A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3257D08" w14:textId="360E1B7A" w:rsidR="00675942" w:rsidRPr="00675942" w:rsidRDefault="00675942" w:rsidP="00675942">
                  <w:pPr>
                    <w:keepNext/>
                    <w:keepLines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3C834A2" wp14:editId="75DCE36F">
                            <wp:extent cx="309245" cy="309245"/>
                            <wp:effectExtent l="0" t="0" r="0" b="0"/>
                            <wp:docPr id="202" name="Rectangle 202" descr="Descending 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245" cy="30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615A71" id="Rectangle 202" o:spid="_x0000_s1026" alt="Descending Sort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B658459" w14:textId="77777777" w:rsidR="00675942" w:rsidRPr="00675942" w:rsidRDefault="00675942" w:rsidP="00675942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AAAAAA"/>
              <w:right w:val="single" w:sz="2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1"/>
            </w:tblGrid>
            <w:tr w:rsidR="00675942" w:rsidRPr="00675942" w14:paraId="5DA4D13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933436" w14:textId="77777777" w:rsidR="00675942" w:rsidRPr="00675942" w:rsidRDefault="00675942" w:rsidP="00675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9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Page Range</w:t>
                  </w:r>
                </w:p>
              </w:tc>
            </w:tr>
          </w:tbl>
          <w:p w14:paraId="16FC200D" w14:textId="77777777" w:rsidR="00675942" w:rsidRPr="00675942" w:rsidRDefault="00675942" w:rsidP="0067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942" w:rsidRPr="00675942" w14:paraId="0DF1082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068C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2/25/18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10:50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F71B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9EC1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234AD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D60000"/>
                  <w:sz w:val="24"/>
                  <w:szCs w:val="24"/>
                  <w:u w:val="single"/>
                </w:rPr>
                <w:t xml:space="preserve">Hamed's Fourth Request for the Production of Documents: Nos. 19-27 of 50 Pursuant to the Claims Discovery Plan of 1/29/2018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84E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7CDF745F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32AD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2/25/18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10:27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F766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E812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E4576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[Served on the Parties Only] Hamed's Fifth Interrogatories Per the Claims Discovery Plan of 1/29/2018, Nos. 29-32 of 50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B767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0745F86E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064D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2/25/18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10:02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9373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7174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5261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the Parties Only] Hamed's Fourth Requests to Admit Pursuant to the Claims Discovery Plan of 1/29/2018, No. 30-32 of 50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3CAC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6BD76BA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83C8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1:09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5B83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9EFC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0632F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Plaintiff Hamed's Notice of Service of Discovery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9DD44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2A58737A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8FAD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12:46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B238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ED8B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BF8A9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the Parties Only] Hamed's Third Request for the Production of Documents Nos. 8-18 f 50 Pursuant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o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the Claims Discovery Plan of 1/29/2018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F369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7D225B7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C93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12:27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F12A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BADA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5B06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{Served on the Parties Only] Hamed's Fourth Interrogatories Per the Claims Discovery Plan of 1/29/2018, Nos. 16-28 Of 50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DC4F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08D680A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B338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11:53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4997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102E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98EF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the Parties Only] Hamed's Third Requests to Admit Pursuant to the Claims Discovery Plan of 1/29/2018, Nos. 7-29 Of 50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E9044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78BB3CEA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18B1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2/15/18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2:21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29D3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445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86CA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Opposition to Yusuf's Motion to Somehow, Magically, Make 117 Hamed Claims Just Disappear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D6BE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6626DCFA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CE89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5:03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41EB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AD98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C65D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Return of Service - Deposition - Partnership Attn: LP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1D21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6AE4300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8492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1:04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BFB7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066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0A4B5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Notice of Service as to Claims Discovery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9C21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92A320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286E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12:35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E458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E1E5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DCDD5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Parties Only] Hamed's Second Requests To Admit Per The Claims Discovery Plan Of 1/29/2018, Nos. 4-6 Of 50 as to Yusuf Claims Y-6 Black Book Balance Owed United, Y-7 Ledger Balances Owed United and Y-9 Unreimbursed Transfers Owed United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E5E5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647B4C9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D798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12:22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CF59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71DE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3755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Parties Only] Hamed's Second Requests For The Production Of Documents Pursuant To The Claims Discovery Plan Of 1/29/2018, Nos. 6-7 Of 50 -- As To Yusuf Claim Y-6, Black Book Balance Owed United, Y-7 Ledger Balances Owed United, And Y-9 Unreimbursed Transfers Owed United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99AF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72EB8A70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F557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12:12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DA26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BEE6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6E7D2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[Served on Parties Only] Hamed's Third Claims Interrogatories, Nos. 14-15 of 50, as to Claim Nos. Y-6 and Y-7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858C8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9B2C41F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AD01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2/8/18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10:11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CECD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Hon. Edgar D. Ross (Ret.), Special Master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818E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Orders, Judgments and Decisions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0335B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Order re Hamed's Mx to Deny United Claims Y-6, Y-7, and Y-9 Due to Applicable SOL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EF0F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13DCB7B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ABBC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2:02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2F1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3599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162A1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Yusuf's Motion to Strike Hamed's Claims Nos. H-41 through H-141 and Additional "Maybe" Claims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193B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61A2482F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3F9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10:32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5785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5DF8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CC35D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Notice of Intent to Serve Subpoena -- 30(b)(6) Videotaped Deposition of the Hamed-Yusuf Partnership (a/k/a Plaza Extra Partnership) on March 27, 2018 at 10:00 a.m.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9CB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07FFA3F9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8142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2/4/18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1:54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B122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391F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4AFD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the Parties Only] Hameds [Revised] First Notice Of Videotaped Claims Depositions --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Depositions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1-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4_of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10 [dates changes to accommodate Yusuf/United]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A9A9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177E0C7A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2485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2/4/18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1:02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E3D5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500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F0E6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Parties Only] Hamed's Claims Interrogatories 2 through 13 of 50 - NEW CLAIM NUMBERS: Y-8, H-1, H-23, H-19, H-33, H-34, H-37, H-144, H-145, H-155, H-156 , H-158 &amp; H-160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C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15113FF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15A3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2/2/18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9:56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DFAA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5548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95912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Certificate of Compliance with Discovery Plan -- All Hamed Claims with Details as to all Facts/Documents Known to Hamed -- with attached Exhibit A: Notice of Detailed Descriptions of All Claims -- with New and Old Claim Numbers - All information and Documents Known to Hamed - All responses previously received - CPA-noted Deficiencies and Estimated Value.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AFC0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100+</w:t>
            </w:r>
          </w:p>
        </w:tc>
      </w:tr>
      <w:tr w:rsidR="00675942" w:rsidRPr="00675942" w14:paraId="5830381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05C9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1/31/18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C257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5B9D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8549D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the Parties Only]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FIRST NOTICE OF VIDEOTAPED CLAIMS DEPOSITIONS --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DEPOSITIONS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1-4 of 10 -- PURSUANT TO 1/29/18 CLAIMS DISCOVERY PLAN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D224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088778E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4615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1/30/18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11:25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7D73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76BA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A0BC9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Parties Only] Hamed's Requests for the Production of Documents Pursuant to the Claims Discovery Plan of 1/29/2018, Nos. 1-5 of 50 -- as to: H-21 - Payment Of Nejeh Yusuf Credit Card Bill, H-33 - Merrill Accounts Financed with Partnership Funds, H-149 - Seaside Market &amp; Deli, LLC., H-151 - Checks Written to Fathi Yusuf for Personal Use and H-162 - Claims Based on Monitoring Reports/Accounting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2EC3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6A4ADDE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F639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1/30/18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11:01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D86D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B4CF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4531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[Served on Parties Only] Hamed's Requests To Admit Pursuant To The Claims Discovery Plan Of 1/29/2018, Nos. 1-3 of 50 -- as to: Claim H-13, Hamed's Payment of Taxes in Criminal Case, Claim H-18, Hamed's Payment of FreedMaxick Invoices, &amp; Claim H-153, Payment of Property Insurance for United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F621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21B0CB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EFDB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1/30/18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10:08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7DD5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37BF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6B9E0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[Served on Parties Only] Hamed Interrogatory 1 of 50 pursuant to the Claims Discovery Plan of 1-29-18 - Re Claim H-143 - United's Parcel of Land at East Store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5916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09F1804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34C9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1/30/18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9:15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E896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A567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Orders, Judgments and Decisions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4CEFA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[As EXECUTED BY JUDGE ROSS on January 29, 2018] Stipulated Joint Discovery and Scheduling Plan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5374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10299EE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91F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1:06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4817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74A9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5113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REPLY TO YUSUF'S MOTION TO FILE SURRESPONSE RE HAMED'S CLAIM H-3 - $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504k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DiRuzzo Fees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34C91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2D3828A9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16D7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12:10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04F0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3DA1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8072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Holt Certification of Delivery of Hard Copies (2) of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ECF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Filed Documents to Special Master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51F6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65B3501E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CB09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10:07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587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27FC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C394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Reply to Yusuf's Motion to File Surresponse re Hamed's Claims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H11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&amp; H-12 -- for the Condensers and Shopping Carts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E1FA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FB82B0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56CA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1/25/18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3:54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5659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7D49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39E9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Motion for Leave to File Surresponse to Hamed's Reply Re: Claims No. H-11 and H-12 - Condensers and Shopping Carts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17B0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A2978DF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6EF2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1/24/18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1759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Hon. Edgar D. Ross (Ret.), Special Master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84A0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Orders, Judgments and Decisions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D3FF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Sua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Sponte Order re Submission of Hard Copies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DAD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2C3F326E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ED96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1/23/18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5:15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2ED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BDF1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9728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United's Reply to Opposition to Motion for Recovery of Additional Rent from Partnership As Holdover Tenant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B9FB3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31FD0DE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7EE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1/22/18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5:10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72EB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7472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1202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Motion for Leave to File Surresponse to Hamed's Reply As to Claim No.. H-3: $504,591.03 of Partnership Funds Taken by Yusuf - Paid to His Lawyer; and Proposed Order Granting Leave to File Surresponse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C1EA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1361085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BDF4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1/22/18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4:21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106F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46A8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67A3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Reply to Opposition to Motion to Strike Hamed's Amended Claims Nos. 4, 5, and 6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C858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0144C34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8C9B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1/22/18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2:54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E62F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8B8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8B62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Reply to Yusufs' Opposition to Motion To Strike the "Revised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BDO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Report''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31F4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118060B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3BC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1/22/18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2:41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A013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E575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90703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Reply As To Motion To Preclude Yusuf's Claims Prior To September 17, 2006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BB3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251DA2F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457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78D9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EDB6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2DAB3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A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CE34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2655BDD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CB2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F25B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7738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85199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United's Notice of Filing Corrected Exhibit to Previous Filing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F139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7B63294A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1657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F013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F6E0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CFFD2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C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F101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5033BB88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4002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5E2C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8EE1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3ACDF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B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BB4D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68A8CE3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E2F6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DDBA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C5D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6C4B2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A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49BA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3C37E9C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949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FDCF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DACF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1CF36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Yusuf Opposition to Motion to Preclude Yusuf's Claims Prior to September 17, 2006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6FCA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25E0B5A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0FE3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8:47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834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524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1216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Yusuf's Response to Hamed's Motion to Strike Yusuf's "Revised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BDO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Report" Claim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C616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100+</w:t>
            </w:r>
          </w:p>
        </w:tc>
      </w:tr>
      <w:tr w:rsidR="00675942" w:rsidRPr="00675942" w14:paraId="408FE0E0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51EF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12:32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26B2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6C86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331E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 Reply Re Claims No. H-11 And H-12 -- Condensers and Shopping Carts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EF30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3612F13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2DB0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9:09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9535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FFCF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94675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Reply as to Claims Nos. H-38 And H-123 -- Fees Paid to DTF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0DA75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79E923D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58B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8:57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3615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ABED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835B1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 Reply re Claim No. H-10 -- Mary Gonzales' Post-Split Bonus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09D3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08DB2FD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036D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1/17/18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5:33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479D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345F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C47B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OPPOSITION TO HAMED'S MOTION AS TO CLAIM NO. H-10: MARY GONZALES' POST-SPLIT BONUS (SIGNED BY STEFAN HERPEL)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1697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7E04D159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7C6B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1/17/18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5:07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F326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C42D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C6A19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OPPOSITION TO HAMED'S MOTION AT TO CLAIM NO. H-10: MARY GONZALES' POST-SPLIT BONUS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F2BEE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C9B2CB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0403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1/17/18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4:52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D363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651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5363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REPLY AS TO CLAIMS Y-6, Y-7 and Y-9 -- UNITED'S CLAIMS THAT VIOLATE SOL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EDC83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3A3C09C9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0062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1/17/18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A036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1677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A893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Opposition to Hamed's Motion As To His Claims Nos. H-38 and H-123: Payments to Dudley, Topper and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Feuerzeig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Law Firm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F905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2277043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0418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1/17/18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2:47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CC4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ECF4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1AAD5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REPLY TO YUSUF'S OPPOSITION TO MOTION RE HAMED CLAIM H-2: $2,784,706.25 MILLION TAKEN BY YUSUF AND UNITED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38C77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8A2844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8DE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6:01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81F3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38F4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D478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Yusuf's Response to Hamed's Motion as to Hamed Claim No. H-2: $2,784,706.25 Taken in 2012 by Yusuf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DD59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100+</w:t>
            </w:r>
          </w:p>
        </w:tc>
      </w:tr>
      <w:tr w:rsidR="00675942" w:rsidRPr="00675942" w14:paraId="041CF79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A3F3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4:58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8C2A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0633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A6FE5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Opposition to Motion As To Hamed Claims Nos. H-11 and H-12: Two Condensers and 100 Shopping Carts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3924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100+</w:t>
            </w:r>
          </w:p>
        </w:tc>
      </w:tr>
      <w:tr w:rsidR="00675942" w:rsidRPr="00675942" w14:paraId="027DD9AB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2D24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2:25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94AF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D3AB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29B01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[Re-File] Hamed's Opposition to Motion as to Yusuf-United Claim No. Y-1 -- Rent In Holdover Period For Bay 1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605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7BFDB09F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4260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2:14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48BA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E68B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46024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Opposition to Motion as to Yusuf-United Claim No. Y-1 -- Rent In Holdover Period For Bay 1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9243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6E32EE1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DAC9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12:44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2D4D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B96C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B20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Reply To Yusuf's Opposition To Motion To Strike Yusuf's "Plaza West / Integra" Claim (Y-13)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F816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5479A92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479D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11:02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206D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D3D9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1DC9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 Reply as to Claim No. H-3 -- $504,591.03 Yusuf Paid his Own Lawyer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8B046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C09A68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A5E1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9:57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84F9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1B59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006A5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Opposition to Yusuf's Motion To Strike as to Claims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H.4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, H-5 and H-6 -- Re Supermarket Lease Increase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BC8E6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3C2FE4B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607C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1/12/18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4:26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4E70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00F4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Case Management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6C38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JOINT DISCOVERY AND SCHEDULING PLAN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7D661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0AD8EDE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57CD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1/12/18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3:49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25D4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24B1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44F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United's Motion for Recovery of Additional Rent From Partnership As Holdover Tenant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E6805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745C25D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C45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B94F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097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DF63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I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C8476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51CB543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4352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895E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B8C3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011B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H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A375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67EA42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A070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D9C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F73E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E327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G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2FF5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E582966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BA09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BA9F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AFD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E69E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A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2B597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52D26C7B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9135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87A1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01A0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319F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UNITED'S BRIEF IN OPPOSITION TO MOTION TO STRIKE UNITED CLAIMS Y-6, Y-7 AND Y-9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80501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0DF1877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8843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6:15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55AD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BE0A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7012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D To Yusuf's Opposition To Motion To Strike Yusuf's Plaza West Claim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3E067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72BE090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388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6:15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315D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8C20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93F5F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C To Yusuf's Opposition To Motion To Strike Yusuf's Plaza West Claim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0E065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7D7E36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CF6B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6:15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15B3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42DC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C45D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B To Opposition To Motion To Strike Yusuf's Plaza West Claim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2558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600EA40D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B00D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6:15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B201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640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D16D1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Exhibit A To Opposition To Motion To Strike Yusuf's Plaza West Claim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56C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100+</w:t>
            </w:r>
          </w:p>
        </w:tc>
      </w:tr>
      <w:tr w:rsidR="00675942" w:rsidRPr="00675942" w14:paraId="309B231A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8764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6:15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EE07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A23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A793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Yusuf Brief in Opposition to Motion to Strike Yusuf's Plaza West/Integra Claim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0D45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3C33121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E6CE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1/11/18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1:12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5505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89CD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69A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NOTICE - LIST OF ALL YUSUF AND HAMED CLAIMS (AS REFERENCED IN FILINGS)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1162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67C3CB2B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8F90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5:27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58B9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996E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EA403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Opposition To Motion As To Hamed Claim No. H-3: $504,591.03 Of Partnership Funds Taken By Yusuf- Paid To His Lawyer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6D23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62CF5598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6288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4:13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CCEA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BFA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3413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Motion To Strike Hamed's Amended Claim Numbers 4, 5, and 6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9AE13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6A3D2C9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3A18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1:49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94C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177B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B130E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Motion As To His Claims Nos. H-38 And H-123: Payments To Dudley, Topper And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Feuerzeig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Law Firm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6DCE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1EC7289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42D6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1/9/18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10:34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F1AD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49F9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A36C5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Motion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ss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to Hamed Claim No. H-10: Mary Gonzales' Post-Split Bonus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40D24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5E414C7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394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1/8/18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2:22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E93F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3A8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5380B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Motion as to Claims Nos. H-11 H-12 -- 100 shopping carts &amp; two condensers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3C028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1B1761F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EA2B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1/5/18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10:54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4C5C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57B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1CB56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Hearing Transcript, December 15, 2017 Hearing before Judge Ross, Special Master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27842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00BB7A78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515A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12/28/17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4:57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D270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EEC3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EE6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REPLY AS TO HAMED CLAIM NO. H-9: JOHN GAFFNEY'S SALARY, BENEFITS AND BONUS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F6334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F48E76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038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12/28/17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11:46 AM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2BCF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5FE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6E3CB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Opposition To Motion As To Hamed Claim No. H-9: John Gaffney's Salary, Benefits And Bonus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DADC9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100+</w:t>
            </w:r>
          </w:p>
        </w:tc>
      </w:tr>
      <w:tr w:rsidR="00675942" w:rsidRPr="00675942" w14:paraId="3C5391A7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1B8B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12/27/17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78EE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238F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1328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MOTION TO PRECLUDE YUSUF'S CLAIMS PRIOR TO SEPTEMBER 17, 2006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C4A9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58EE16C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784D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12/27/17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F14E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1A6C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7F75D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EXHIBIT BOOKLET - TO HAMED'S MOTION TO STRIKE YUSUF'S "REVISED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BDO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REPORT" CLAIM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960C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100+</w:t>
            </w:r>
          </w:p>
        </w:tc>
      </w:tr>
      <w:tr w:rsidR="00675942" w:rsidRPr="00675942" w14:paraId="590B4B8E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C11CE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12/27/17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2:32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3D2F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04FD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4320B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MOTION TO STRIKE YUSUF'S "REVISED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BDO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REPORT" CLAIM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8D4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4C0B0109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E5F8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12/20/17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12:54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388D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4C4C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D834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MOTION AS TO HAMED CLAIM NO. H-3: $504,591.03 OF PARTNERSHIP FUNDS TAKEN BY YUSUF - PAID TO HIS LAWYER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2CA43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37D0B82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39E4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12/20/17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12:11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B9B6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58C3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227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MOTION AS TO HAMED CLAIMS NO. H-2: $2,784,706.25 TAKEN IN 2012 BY YUSUF AND UNITED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73A4D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436E36CF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4E2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12/19/17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1:40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1ADD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64833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CB07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MOTION AS TO HAMED CLAIM NO. H-9: JOHN GAFFNEY'S SALARY, BENEFITS AND BONUS 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B445C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04D388BE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9864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12/18/17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4:08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04A6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2FC5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7E59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HAMED'S MOTION TO DENY UNITED CLAIMS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Y.6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, Y-7 and Y-9 DUE TO THE APPLICABLE STATUES OF LIMITATIONS AS TO UNITED CLAIMS THAT AROSE PRIOR TO SEPTEMBER 16, 2006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04E23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36BE450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19D6A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12/18/17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4:05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D4C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FDE5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26A3B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MOTTON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TO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STRTKE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YUSUF'S "PLAZA WEST / INTEGRA" CLAIM (Y-13)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22830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3C0526EA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AA4F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12/14/17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3:29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74A8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3231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6017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RESPONSE TO YUSUF'S ''BENCH MEMO''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349C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38961135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2AF0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12/14/17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3:23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19F72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EB49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2554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NOTICE AS TO ALICE KUO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E5186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64B78992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E84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12/13/17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3:05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1FDA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DC8D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F993C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Bench Memorandum For Status conference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64931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1BC80A23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82DF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12/4/17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1:21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AA73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Hon. Edgar D. Ross (Ret.), Special Master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E9D50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Orders, Judgments and Decisions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CAD9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Sua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Sponte order re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dec</w:t>
              </w:r>
              <w:proofErr w:type="spellEnd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 xml:space="preserve"> 15 2017 status </w:t>
              </w:r>
              <w:proofErr w:type="spellStart"/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conf</w:t>
              </w:r>
              <w:proofErr w:type="spellEnd"/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3B6EF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120FB2DD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A49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11/16/17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C7127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DAA6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F04F7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3 - HAMED CLAIMS REQUIRING DISCOVERY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E3F84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11 - 30</w:t>
            </w:r>
          </w:p>
        </w:tc>
      </w:tr>
      <w:tr w:rsidR="00675942" w:rsidRPr="00675942" w14:paraId="6730EB7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D70F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11/16/17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3702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2AE9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0743A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2 - CLAIMS READY FOR RESOLUTION NOW AFTER BRIEFING WITH NO DISCOVERY NEEDED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7B6B4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1F8725E4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5433D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11/16/17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1584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52CFC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B7D10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MOTION FOR A HEARING BEFORE SPECIAL MASTER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AD85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675942" w:rsidRPr="00675942" w14:paraId="14D4C120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55C0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11/16/17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8DF0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0B888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Motions, Applications and Petitions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3FA98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EXHIBIT 1 - CLAIMS READY FOR HEARING NOW (with attached Exhibits A - P)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1741B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35B5038C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195B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10/30/17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4:48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A0E1B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Joel H. Holt, Esq., P.C.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C269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Case Management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0F6E0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HAMED'S SUBMISSION OF HIS SUGGESTIONS AS TO THE FURTHER HANDLING OF THE REMAINING CLAIMS PER THE MASTER'S DIRECTIONS OF AUGUST, 24, 2017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D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BB3A3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60900AFB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5E746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10/30/17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4:01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66B5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Dudley, Topper and </w:t>
            </w:r>
            <w:proofErr w:type="spellStart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Feuerzeig</w:t>
            </w:r>
            <w:proofErr w:type="spellEnd"/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5BF1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1201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Yusuf's Amended Accounting Claims Limited To Transactions Occurring on or after September 17, 2006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387F5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31 - 99</w:t>
            </w:r>
          </w:p>
        </w:tc>
      </w:tr>
      <w:tr w:rsidR="00675942" w:rsidRPr="00675942" w14:paraId="5741B9E1" w14:textId="77777777" w:rsidTr="00675942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142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22889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10/27/17</w:t>
            </w: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2:56 PM</w:t>
            </w:r>
          </w:p>
        </w:tc>
        <w:tc>
          <w:tcPr>
            <w:tcW w:w="228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9D215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164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D3FF4" w14:textId="77777777" w:rsidR="00675942" w:rsidRPr="00675942" w:rsidRDefault="00675942" w:rsidP="00675942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68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B42B0" w14:textId="77777777" w:rsidR="00675942" w:rsidRPr="00675942" w:rsidRDefault="006B2419" w:rsidP="00675942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="00675942" w:rsidRPr="00675942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u w:val="single"/>
                </w:rPr>
                <w:t>Service Initiation Memo</w:t>
              </w:r>
            </w:hyperlink>
          </w:p>
        </w:tc>
        <w:tc>
          <w:tcPr>
            <w:tcW w:w="1106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A4BFA" w14:textId="77777777" w:rsidR="00675942" w:rsidRPr="00675942" w:rsidRDefault="00675942" w:rsidP="00675942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2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</w:p>
        </w:tc>
      </w:tr>
    </w:tbl>
    <w:p w14:paraId="0F84C7DB" w14:textId="77777777" w:rsidR="00675942" w:rsidRPr="00675942" w:rsidRDefault="00675942" w:rsidP="00675942">
      <w:pPr>
        <w:spacing w:after="0" w:line="240" w:lineRule="auto"/>
        <w:rPr>
          <w:rFonts w:ascii="Verdana" w:eastAsia="Times New Roman" w:hAnsi="Verdana" w:cs="Times New Roman"/>
          <w:vanish/>
          <w:color w:val="555555"/>
          <w:sz w:val="14"/>
          <w:szCs w:val="14"/>
        </w:rPr>
      </w:pPr>
    </w:p>
    <w:p w14:paraId="35681974" w14:textId="77777777" w:rsidR="00D45745" w:rsidRDefault="00D45745"/>
    <w:sectPr w:rsidR="00D4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82E"/>
    <w:multiLevelType w:val="multilevel"/>
    <w:tmpl w:val="6DBC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F29DC"/>
    <w:multiLevelType w:val="multilevel"/>
    <w:tmpl w:val="254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97BB6"/>
    <w:multiLevelType w:val="multilevel"/>
    <w:tmpl w:val="A41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42"/>
    <w:rsid w:val="00014ECF"/>
    <w:rsid w:val="0003244B"/>
    <w:rsid w:val="000A09D8"/>
    <w:rsid w:val="000C5D5E"/>
    <w:rsid w:val="000D71A7"/>
    <w:rsid w:val="003371DC"/>
    <w:rsid w:val="003515FA"/>
    <w:rsid w:val="003C6BDB"/>
    <w:rsid w:val="00675942"/>
    <w:rsid w:val="00676F87"/>
    <w:rsid w:val="006B2419"/>
    <w:rsid w:val="00713533"/>
    <w:rsid w:val="00897AFD"/>
    <w:rsid w:val="00914D5A"/>
    <w:rsid w:val="0097151C"/>
    <w:rsid w:val="00AF3C8A"/>
    <w:rsid w:val="00B548E6"/>
    <w:rsid w:val="00D07F41"/>
    <w:rsid w:val="00D45745"/>
    <w:rsid w:val="00F755D2"/>
    <w:rsid w:val="00F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27C7"/>
  <w15:chartTrackingRefBased/>
  <w15:docId w15:val="{C048293D-3718-4BF0-A32A-B7C1A2A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675942"/>
  </w:style>
  <w:style w:type="character" w:styleId="Hyperlink">
    <w:name w:val="Hyperlink"/>
    <w:basedOn w:val="DefaultParagraphFont"/>
    <w:uiPriority w:val="99"/>
    <w:semiHidden/>
    <w:unhideWhenUsed/>
    <w:rsid w:val="00675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942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9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942"/>
    <w:rPr>
      <w:rFonts w:ascii="Arial" w:eastAsia="Times New Roman" w:hAnsi="Arial" w:cs="Arial"/>
      <w:vanish/>
      <w:sz w:val="16"/>
      <w:szCs w:val="16"/>
    </w:rPr>
  </w:style>
  <w:style w:type="character" w:customStyle="1" w:styleId="court">
    <w:name w:val="court"/>
    <w:basedOn w:val="DefaultParagraphFont"/>
    <w:rsid w:val="00675942"/>
  </w:style>
  <w:style w:type="character" w:customStyle="1" w:styleId="plaintiff">
    <w:name w:val="plaintiff"/>
    <w:basedOn w:val="DefaultParagraphFont"/>
    <w:rsid w:val="00675942"/>
  </w:style>
  <w:style w:type="character" w:customStyle="1" w:styleId="defendant">
    <w:name w:val="defendant"/>
    <w:basedOn w:val="DefaultParagraphFont"/>
    <w:rsid w:val="00675942"/>
  </w:style>
  <w:style w:type="character" w:customStyle="1" w:styleId="other">
    <w:name w:val="other"/>
    <w:basedOn w:val="DefaultParagraphFont"/>
    <w:rsid w:val="0067594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59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594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855">
          <w:marLeft w:val="5550"/>
          <w:marRight w:val="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0915315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31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6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4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722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10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620">
                      <w:marLeft w:val="7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7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3829">
                  <w:marLeft w:val="0"/>
                  <w:marRight w:val="0"/>
                  <w:marTop w:val="0"/>
                  <w:marBottom w:val="0"/>
                  <w:divBdr>
                    <w:top w:val="single" w:sz="18" w:space="0" w:color="AAAAAA"/>
                    <w:left w:val="single" w:sz="18" w:space="0" w:color="AAAAAA"/>
                    <w:bottom w:val="single" w:sz="18" w:space="0" w:color="AAAAAA"/>
                    <w:right w:val="single" w:sz="18" w:space="0" w:color="AAAAAA"/>
                  </w:divBdr>
                  <w:divsChild>
                    <w:div w:id="112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912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7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5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15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0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0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2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8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8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2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16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41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32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1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03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63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55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1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49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9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1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9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2060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01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6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579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0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11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2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44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4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4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12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1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152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55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891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6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38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0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4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6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04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65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7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0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5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02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8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46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9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1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03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7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4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7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7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33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77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43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3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481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32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82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10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6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2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3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97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4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5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21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8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3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6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8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44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45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93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4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42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4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8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9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752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6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88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85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8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58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16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1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4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05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3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4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84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8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4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2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3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90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3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4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5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21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1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6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76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392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6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25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3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2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91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7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0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19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5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585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1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48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06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33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8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93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25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6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482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16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93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73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3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4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68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03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9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112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3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7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0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7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554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9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9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417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3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29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2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42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2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0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9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15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13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8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3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39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3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35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36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88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6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2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55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2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00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51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65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5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89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5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503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3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1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6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8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4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61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53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8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12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7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0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2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278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85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1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54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25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2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3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54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9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27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59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2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7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7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2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9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86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29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65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3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0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01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73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44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5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6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1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7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0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915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84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1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32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35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1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77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4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6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6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7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42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7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7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48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10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8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50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3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64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08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94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3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4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8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8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5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871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5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37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1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6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7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72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999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56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32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0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7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5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9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30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88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5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11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72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5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19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20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8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1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7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6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3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1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2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75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37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0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1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423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7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4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77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33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5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1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68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4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5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36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60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95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5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02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0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92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89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36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0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7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3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32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91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8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04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4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38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3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2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82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73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1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1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1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78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82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3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6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4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45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0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49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8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9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7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91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0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83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52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262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24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02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1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4996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2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43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543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2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4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7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55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5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35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1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663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9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3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31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63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80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21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507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15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13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07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6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93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6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6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6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8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2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295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1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8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71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57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96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5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25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2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95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53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3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35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01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5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04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84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71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89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2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34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8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220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80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79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5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66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55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23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8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85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8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43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63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0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4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56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75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30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4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12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46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3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2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2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1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93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0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0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37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03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1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88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3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5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60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93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42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99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18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00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76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221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23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61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0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226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1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178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85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335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2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8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60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11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3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329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3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44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9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29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4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0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9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311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5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2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2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45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5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2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8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30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672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99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7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64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5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62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06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88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41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45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11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24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81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66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0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77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7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4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1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1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92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6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5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6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9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4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0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2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97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2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617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2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10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13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01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74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99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22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30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94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78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741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8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495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5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115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19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71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12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6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42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677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80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61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2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2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0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45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2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0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38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84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30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545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23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7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5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63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4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9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7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5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18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37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41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3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92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6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52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76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76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7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31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1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26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5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4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9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58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54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8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4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250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6898">
                  <w:marLeft w:val="233"/>
                  <w:marRight w:val="233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16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379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78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93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89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059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459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37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ure.caseanywhere.com/application/protected/file/document/file?eId=TlXSb15Lf8E=" TargetMode="External"/><Relationship Id="rId21" Type="http://schemas.openxmlformats.org/officeDocument/2006/relationships/hyperlink" Target="https://secure.caseanywhere.com/application/protected/file/document/file?eId=efq63MPneQU=" TargetMode="External"/><Relationship Id="rId34" Type="http://schemas.openxmlformats.org/officeDocument/2006/relationships/hyperlink" Target="https://secure.caseanywhere.com/application/protected/file/document/file?eId=EMH4cIIHlHY=" TargetMode="External"/><Relationship Id="rId42" Type="http://schemas.openxmlformats.org/officeDocument/2006/relationships/hyperlink" Target="https://secure.caseanywhere.com/application/protected/file/document/file?eId=EdXYU9Z6Ueg=" TargetMode="External"/><Relationship Id="rId47" Type="http://schemas.openxmlformats.org/officeDocument/2006/relationships/hyperlink" Target="https://secure.caseanywhere.com/application/protected/file/document/file?eId=O5ZiON4bBEY=" TargetMode="External"/><Relationship Id="rId50" Type="http://schemas.openxmlformats.org/officeDocument/2006/relationships/hyperlink" Target="https://secure.caseanywhere.com/application/protected/file/document/file?eId=QuAQBKlbV+o=" TargetMode="External"/><Relationship Id="rId55" Type="http://schemas.openxmlformats.org/officeDocument/2006/relationships/hyperlink" Target="https://secure.caseanywhere.com/application/protected/file/document/file?eId=oY9wQuGAaHg=" TargetMode="External"/><Relationship Id="rId63" Type="http://schemas.openxmlformats.org/officeDocument/2006/relationships/hyperlink" Target="https://secure.caseanywhere.com/application/protected/file/document/file?eId=tLU31cMol3g=" TargetMode="External"/><Relationship Id="rId68" Type="http://schemas.openxmlformats.org/officeDocument/2006/relationships/hyperlink" Target="https://secure.caseanywhere.com/application/protected/file/document/file?eId=ml64sgjiQ40=" TargetMode="External"/><Relationship Id="rId76" Type="http://schemas.openxmlformats.org/officeDocument/2006/relationships/hyperlink" Target="https://secure.caseanywhere.com/application/protected/file/document/file?eId=tt5frrsOPIw=" TargetMode="External"/><Relationship Id="rId84" Type="http://schemas.openxmlformats.org/officeDocument/2006/relationships/hyperlink" Target="https://secure.caseanywhere.com/application/protected/file/document/file?eId=pIUxRfnHdck=" TargetMode="External"/><Relationship Id="rId89" Type="http://schemas.openxmlformats.org/officeDocument/2006/relationships/hyperlink" Target="https://secure.caseanywhere.com/application/protected/file/document/file?eId=LezAGEOc/Ms=" TargetMode="External"/><Relationship Id="rId97" Type="http://schemas.openxmlformats.org/officeDocument/2006/relationships/hyperlink" Target="https://secure.caseanywhere.com/application/protected/file/document/file?eId=NE9LDiuc3+E=" TargetMode="External"/><Relationship Id="rId7" Type="http://schemas.openxmlformats.org/officeDocument/2006/relationships/hyperlink" Target="https://secure.caseanywhere.com/application/protected/file/document/file?eId=qIjStpEhMM8=" TargetMode="External"/><Relationship Id="rId71" Type="http://schemas.openxmlformats.org/officeDocument/2006/relationships/hyperlink" Target="https://secure.caseanywhere.com/application/protected/file/document/file?eId=72nRlA91zJM=" TargetMode="External"/><Relationship Id="rId92" Type="http://schemas.openxmlformats.org/officeDocument/2006/relationships/hyperlink" Target="https://secure.caseanywhere.com/application/protected/file/document/file?eId=JCAzRfwLvl0=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caseanywhere.com/application/protected/file/document/file?eId=dJXrX6w0iG4=" TargetMode="External"/><Relationship Id="rId29" Type="http://schemas.openxmlformats.org/officeDocument/2006/relationships/hyperlink" Target="https://secure.caseanywhere.com/application/protected/file/document/file?eId=7bjzdHrEXP4=" TargetMode="External"/><Relationship Id="rId11" Type="http://schemas.openxmlformats.org/officeDocument/2006/relationships/hyperlink" Target="https://secure.caseanywhere.com/application/protected/file/document/file?eId=8ssVif722u4=" TargetMode="External"/><Relationship Id="rId24" Type="http://schemas.openxmlformats.org/officeDocument/2006/relationships/hyperlink" Target="https://secure.caseanywhere.com/application/protected/file/document/file?eId=hefJo0l0YRs=" TargetMode="External"/><Relationship Id="rId32" Type="http://schemas.openxmlformats.org/officeDocument/2006/relationships/hyperlink" Target="https://secure.caseanywhere.com/application/protected/file/document/file?eId=3TTMvsqlBIY=" TargetMode="External"/><Relationship Id="rId37" Type="http://schemas.openxmlformats.org/officeDocument/2006/relationships/hyperlink" Target="https://secure.caseanywhere.com/application/protected/file/document/file?eId=laeCAhP0Wss=" TargetMode="External"/><Relationship Id="rId40" Type="http://schemas.openxmlformats.org/officeDocument/2006/relationships/hyperlink" Target="https://secure.caseanywhere.com/application/protected/file/document/file?eId=kwYl8Vx5Pq0=" TargetMode="External"/><Relationship Id="rId45" Type="http://schemas.openxmlformats.org/officeDocument/2006/relationships/hyperlink" Target="https://secure.caseanywhere.com/application/protected/file/document/file?eId=HWZrBMtV6lY=" TargetMode="External"/><Relationship Id="rId53" Type="http://schemas.openxmlformats.org/officeDocument/2006/relationships/hyperlink" Target="https://secure.caseanywhere.com/application/protected/file/document/file?eId=s0iC/QjQeVg=" TargetMode="External"/><Relationship Id="rId58" Type="http://schemas.openxmlformats.org/officeDocument/2006/relationships/hyperlink" Target="https://secure.caseanywhere.com/application/protected/file/document/file?eId=doO/CDHHFVs=" TargetMode="External"/><Relationship Id="rId66" Type="http://schemas.openxmlformats.org/officeDocument/2006/relationships/hyperlink" Target="https://secure.caseanywhere.com/application/protected/file/document/file?eId=W5d+d4FwwVo=" TargetMode="External"/><Relationship Id="rId74" Type="http://schemas.openxmlformats.org/officeDocument/2006/relationships/hyperlink" Target="https://secure.caseanywhere.com/application/protected/file/document/file?eId=fZOpRPYicvY=" TargetMode="External"/><Relationship Id="rId79" Type="http://schemas.openxmlformats.org/officeDocument/2006/relationships/hyperlink" Target="https://secure.caseanywhere.com/application/protected/file/document/file?eId=dbwTAZmyqyQ=" TargetMode="External"/><Relationship Id="rId87" Type="http://schemas.openxmlformats.org/officeDocument/2006/relationships/hyperlink" Target="https://secure.caseanywhere.com/application/protected/file/document/file?eId=KCnpFRiUFhQ=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secure.caseanywhere.com/application/protected/file/document/file?eId=61kUe51IZt0=" TargetMode="External"/><Relationship Id="rId61" Type="http://schemas.openxmlformats.org/officeDocument/2006/relationships/hyperlink" Target="https://secure.caseanywhere.com/application/protected/file/document/file?eId=C98wSCe0HDY=" TargetMode="External"/><Relationship Id="rId82" Type="http://schemas.openxmlformats.org/officeDocument/2006/relationships/hyperlink" Target="https://secure.caseanywhere.com/application/protected/file/document/file?eId=UtC/DTxgnNo=" TargetMode="External"/><Relationship Id="rId90" Type="http://schemas.openxmlformats.org/officeDocument/2006/relationships/hyperlink" Target="https://secure.caseanywhere.com/application/protected/file/document/file?eId=xoMTRN6X9os=" TargetMode="External"/><Relationship Id="rId95" Type="http://schemas.openxmlformats.org/officeDocument/2006/relationships/hyperlink" Target="https://secure.caseanywhere.com/application/protected/file/document/file?eId=CmqASlcUj1E=" TargetMode="External"/><Relationship Id="rId19" Type="http://schemas.openxmlformats.org/officeDocument/2006/relationships/hyperlink" Target="https://secure.caseanywhere.com/application/protected/file/document/file?eId=8gkOWjgRYz4=" TargetMode="External"/><Relationship Id="rId14" Type="http://schemas.openxmlformats.org/officeDocument/2006/relationships/hyperlink" Target="https://secure.caseanywhere.com/application/protected/file/document/file?eId=A81x0VGfYco=" TargetMode="External"/><Relationship Id="rId22" Type="http://schemas.openxmlformats.org/officeDocument/2006/relationships/hyperlink" Target="https://secure.caseanywhere.com/application/protected/file/document/file?eId=BtNazJAv3tM=" TargetMode="External"/><Relationship Id="rId27" Type="http://schemas.openxmlformats.org/officeDocument/2006/relationships/hyperlink" Target="https://secure.caseanywhere.com/application/protected/file/document/file?eId=2NGimX2zn3o=" TargetMode="External"/><Relationship Id="rId30" Type="http://schemas.openxmlformats.org/officeDocument/2006/relationships/hyperlink" Target="https://secure.caseanywhere.com/application/protected/file/document/file?eId=LXcQpQSV5ug=" TargetMode="External"/><Relationship Id="rId35" Type="http://schemas.openxmlformats.org/officeDocument/2006/relationships/hyperlink" Target="https://secure.caseanywhere.com/application/protected/file/document/file?eId=n0sFec7OOxk=" TargetMode="External"/><Relationship Id="rId43" Type="http://schemas.openxmlformats.org/officeDocument/2006/relationships/hyperlink" Target="https://secure.caseanywhere.com/application/protected/file/document/file?eId=TLflDVVen9s=" TargetMode="External"/><Relationship Id="rId48" Type="http://schemas.openxmlformats.org/officeDocument/2006/relationships/hyperlink" Target="https://secure.caseanywhere.com/application/protected/file/document/file?eId=1NML7BY1eXw=" TargetMode="External"/><Relationship Id="rId56" Type="http://schemas.openxmlformats.org/officeDocument/2006/relationships/hyperlink" Target="https://secure.caseanywhere.com/application/protected/file/document/file?eId=gDfR71jqaQo=" TargetMode="External"/><Relationship Id="rId64" Type="http://schemas.openxmlformats.org/officeDocument/2006/relationships/hyperlink" Target="https://secure.caseanywhere.com/application/protected/file/document/file?eId=OuQ4xqMBSl4=" TargetMode="External"/><Relationship Id="rId69" Type="http://schemas.openxmlformats.org/officeDocument/2006/relationships/hyperlink" Target="https://secure.caseanywhere.com/application/protected/file/document/file?eId=Mv+PB2J53dc=" TargetMode="External"/><Relationship Id="rId77" Type="http://schemas.openxmlformats.org/officeDocument/2006/relationships/hyperlink" Target="https://secure.caseanywhere.com/application/protected/file/document/file?eId=A6Fdq6x7r4o=" TargetMode="External"/><Relationship Id="rId100" Type="http://schemas.openxmlformats.org/officeDocument/2006/relationships/hyperlink" Target="https://secure.caseanywhere.com/application/protected/file/document/file?eId=ew+ybohhKfk=" TargetMode="External"/><Relationship Id="rId8" Type="http://schemas.openxmlformats.org/officeDocument/2006/relationships/hyperlink" Target="https://secure.caseanywhere.com/application/protected/file/document/file?eId=8rAQYkr5220=" TargetMode="External"/><Relationship Id="rId51" Type="http://schemas.openxmlformats.org/officeDocument/2006/relationships/hyperlink" Target="https://secure.caseanywhere.com/application/protected/file/document/file?eId=ESOZVqSSiMo=" TargetMode="External"/><Relationship Id="rId72" Type="http://schemas.openxmlformats.org/officeDocument/2006/relationships/hyperlink" Target="https://secure.caseanywhere.com/application/protected/file/document/file?eId=HSfJTXlVF6o=" TargetMode="External"/><Relationship Id="rId80" Type="http://schemas.openxmlformats.org/officeDocument/2006/relationships/hyperlink" Target="https://secure.caseanywhere.com/application/protected/file/document/file?eId=JbazfCia6y4=" TargetMode="External"/><Relationship Id="rId85" Type="http://schemas.openxmlformats.org/officeDocument/2006/relationships/hyperlink" Target="https://secure.caseanywhere.com/application/protected/file/document/file?eId=fSPuC6vUhuU=" TargetMode="External"/><Relationship Id="rId93" Type="http://schemas.openxmlformats.org/officeDocument/2006/relationships/hyperlink" Target="https://secure.caseanywhere.com/application/protected/file/document/file?eId=fYkjF8K10EU=" TargetMode="External"/><Relationship Id="rId98" Type="http://schemas.openxmlformats.org/officeDocument/2006/relationships/hyperlink" Target="https://secure.caseanywhere.com/application/protected/file/document/file?eId=y5nYt8Ov7VI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cure.caseanywhere.com/application/protected/file/document/file?eId=8l7AeSemnUg=" TargetMode="External"/><Relationship Id="rId17" Type="http://schemas.openxmlformats.org/officeDocument/2006/relationships/hyperlink" Target="https://secure.caseanywhere.com/application/protected/file/document/file?eId=jlNUAJBGarw=" TargetMode="External"/><Relationship Id="rId25" Type="http://schemas.openxmlformats.org/officeDocument/2006/relationships/hyperlink" Target="https://secure.caseanywhere.com/application/protected/file/document/file?eId=uPHtUQTctrY=" TargetMode="External"/><Relationship Id="rId33" Type="http://schemas.openxmlformats.org/officeDocument/2006/relationships/hyperlink" Target="https://secure.caseanywhere.com/application/protected/file/document/file?eId=3QnO5dRYhAs=" TargetMode="External"/><Relationship Id="rId38" Type="http://schemas.openxmlformats.org/officeDocument/2006/relationships/hyperlink" Target="https://secure.caseanywhere.com/application/protected/file/document/file?eId=2APBARbKFFw=" TargetMode="External"/><Relationship Id="rId46" Type="http://schemas.openxmlformats.org/officeDocument/2006/relationships/hyperlink" Target="https://secure.caseanywhere.com/application/protected/file/document/file?eId=yf6HpYSYOtk=" TargetMode="External"/><Relationship Id="rId59" Type="http://schemas.openxmlformats.org/officeDocument/2006/relationships/hyperlink" Target="https://secure.caseanywhere.com/application/protected/file/document/file?eId=DAw/LuCM5pw=" TargetMode="External"/><Relationship Id="rId67" Type="http://schemas.openxmlformats.org/officeDocument/2006/relationships/hyperlink" Target="https://secure.caseanywhere.com/application/protected/file/document/file?eId=L1jlIrg7ROA=" TargetMode="External"/><Relationship Id="rId20" Type="http://schemas.openxmlformats.org/officeDocument/2006/relationships/hyperlink" Target="https://secure.caseanywhere.com/application/protected/file/document/file?eId=fm0gfEniC6I=" TargetMode="External"/><Relationship Id="rId41" Type="http://schemas.openxmlformats.org/officeDocument/2006/relationships/hyperlink" Target="https://secure.caseanywhere.com/application/protected/file/document/file?eId=RzqECvBeC1s=" TargetMode="External"/><Relationship Id="rId54" Type="http://schemas.openxmlformats.org/officeDocument/2006/relationships/hyperlink" Target="https://secure.caseanywhere.com/application/protected/file/document/file?eId=Ls1Mig9yWYQ=" TargetMode="External"/><Relationship Id="rId62" Type="http://schemas.openxmlformats.org/officeDocument/2006/relationships/hyperlink" Target="https://secure.caseanywhere.com/application/protected/file/document/file?eId=zDzepr6MJxY=" TargetMode="External"/><Relationship Id="rId70" Type="http://schemas.openxmlformats.org/officeDocument/2006/relationships/hyperlink" Target="https://secure.caseanywhere.com/application/protected/file/document/file?eId=GphhRG9It7s=" TargetMode="External"/><Relationship Id="rId75" Type="http://schemas.openxmlformats.org/officeDocument/2006/relationships/hyperlink" Target="https://secure.caseanywhere.com/application/protected/file/document/file?eId=hKxsxZJ+J4Y=" TargetMode="External"/><Relationship Id="rId83" Type="http://schemas.openxmlformats.org/officeDocument/2006/relationships/hyperlink" Target="https://secure.caseanywhere.com/application/protected/file/document/file?eId=kCvzoDHzlvc=" TargetMode="External"/><Relationship Id="rId88" Type="http://schemas.openxmlformats.org/officeDocument/2006/relationships/hyperlink" Target="https://secure.caseanywhere.com/application/protected/file/document/file?eId=QOETyb7UV6g=" TargetMode="External"/><Relationship Id="rId91" Type="http://schemas.openxmlformats.org/officeDocument/2006/relationships/hyperlink" Target="https://secure.caseanywhere.com/application/protected/file/document/file?eId=pOstXekc1rg=" TargetMode="External"/><Relationship Id="rId96" Type="http://schemas.openxmlformats.org/officeDocument/2006/relationships/hyperlink" Target="https://secure.caseanywhere.com/application/protected/file/document/file?eId=CLE8MydF9j8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ure.caseanywhere.com/application/protected/file/document/file?eId=QkqKd+ofor8=" TargetMode="External"/><Relationship Id="rId15" Type="http://schemas.openxmlformats.org/officeDocument/2006/relationships/hyperlink" Target="https://secure.caseanywhere.com/application/protected/file/document/file?eId=TSWOGemN8h0=" TargetMode="External"/><Relationship Id="rId23" Type="http://schemas.openxmlformats.org/officeDocument/2006/relationships/hyperlink" Target="https://secure.caseanywhere.com/application/protected/file/document/file?eId=nqsTgOxjhT0=" TargetMode="External"/><Relationship Id="rId28" Type="http://schemas.openxmlformats.org/officeDocument/2006/relationships/hyperlink" Target="https://secure.caseanywhere.com/application/protected/file/document/file?eId=TnwI+S/o9n4=" TargetMode="External"/><Relationship Id="rId36" Type="http://schemas.openxmlformats.org/officeDocument/2006/relationships/hyperlink" Target="https://secure.caseanywhere.com/application/protected/file/document/file?eId=GbOPyUppOI4=" TargetMode="External"/><Relationship Id="rId49" Type="http://schemas.openxmlformats.org/officeDocument/2006/relationships/hyperlink" Target="https://secure.caseanywhere.com/application/protected/file/document/file?eId=AKrLCvH45OE=" TargetMode="External"/><Relationship Id="rId57" Type="http://schemas.openxmlformats.org/officeDocument/2006/relationships/hyperlink" Target="https://secure.caseanywhere.com/application/protected/file/document/file?eId=i79otukZIYI=" TargetMode="External"/><Relationship Id="rId10" Type="http://schemas.openxmlformats.org/officeDocument/2006/relationships/hyperlink" Target="https://secure.caseanywhere.com/application/protected/file/document/file?eId=byFpGr/z3uc=" TargetMode="External"/><Relationship Id="rId31" Type="http://schemas.openxmlformats.org/officeDocument/2006/relationships/hyperlink" Target="https://secure.caseanywhere.com/application/protected/file/document/file?eId=kW2VB21YnrE=" TargetMode="External"/><Relationship Id="rId44" Type="http://schemas.openxmlformats.org/officeDocument/2006/relationships/hyperlink" Target="https://secure.caseanywhere.com/application/protected/file/document/file?eId=HzPqVsXysKY=" TargetMode="External"/><Relationship Id="rId52" Type="http://schemas.openxmlformats.org/officeDocument/2006/relationships/hyperlink" Target="https://secure.caseanywhere.com/application/protected/file/document/file?eId=0qC1yLKHdnY=" TargetMode="External"/><Relationship Id="rId60" Type="http://schemas.openxmlformats.org/officeDocument/2006/relationships/hyperlink" Target="https://secure.caseanywhere.com/application/protected/file/document/file?eId=ywBS2YfQpkU=" TargetMode="External"/><Relationship Id="rId65" Type="http://schemas.openxmlformats.org/officeDocument/2006/relationships/hyperlink" Target="https://secure.caseanywhere.com/application/protected/file/document/file?eId=p86MmY7bAEw=" TargetMode="External"/><Relationship Id="rId73" Type="http://schemas.openxmlformats.org/officeDocument/2006/relationships/hyperlink" Target="https://secure.caseanywhere.com/application/protected/file/document/file?eId=mJrUGejvdm0=" TargetMode="External"/><Relationship Id="rId78" Type="http://schemas.openxmlformats.org/officeDocument/2006/relationships/hyperlink" Target="https://secure.caseanywhere.com/application/protected/file/document/file?eId=ENCgPFYVUUc=" TargetMode="External"/><Relationship Id="rId81" Type="http://schemas.openxmlformats.org/officeDocument/2006/relationships/hyperlink" Target="https://secure.caseanywhere.com/application/protected/file/document/file?eId=LcimCvtZsaI=" TargetMode="External"/><Relationship Id="rId86" Type="http://schemas.openxmlformats.org/officeDocument/2006/relationships/hyperlink" Target="https://secure.caseanywhere.com/application/protected/file/document/file?eId=3Mo7FN79P18=" TargetMode="External"/><Relationship Id="rId94" Type="http://schemas.openxmlformats.org/officeDocument/2006/relationships/hyperlink" Target="https://secure.caseanywhere.com/application/protected/file/document/file?eId=A8AuOm8uZK8=" TargetMode="External"/><Relationship Id="rId99" Type="http://schemas.openxmlformats.org/officeDocument/2006/relationships/hyperlink" Target="https://secure.caseanywhere.com/application/protected/file/document/file?eId=7H7q23QsQYU=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caseanywhere.com/application/protected/file/document/file?eId=OVTLuUObTvA=" TargetMode="External"/><Relationship Id="rId13" Type="http://schemas.openxmlformats.org/officeDocument/2006/relationships/hyperlink" Target="https://secure.caseanywhere.com/application/protected/file/document/file?eId=QYYkdHOMHhA=" TargetMode="External"/><Relationship Id="rId18" Type="http://schemas.openxmlformats.org/officeDocument/2006/relationships/hyperlink" Target="https://secure.caseanywhere.com/application/protected/file/document/file?eId=w8SY9HpbSq8=" TargetMode="External"/><Relationship Id="rId39" Type="http://schemas.openxmlformats.org/officeDocument/2006/relationships/hyperlink" Target="https://secure.caseanywhere.com/application/protected/file/document/file?eId=5oBjPM/hFR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4854</Words>
  <Characters>23691</Characters>
  <Application>Microsoft Office Word</Application>
  <DocSecurity>0</DocSecurity>
  <Lines>1822</Lines>
  <Paragraphs>951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dcterms:created xsi:type="dcterms:W3CDTF">2018-02-26T14:07:00Z</dcterms:created>
  <dcterms:modified xsi:type="dcterms:W3CDTF">2018-02-26T14:15:00Z</dcterms:modified>
</cp:coreProperties>
</file>